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468C" w14:textId="65D35528" w:rsidR="00725F08" w:rsidRPr="00177CD1" w:rsidRDefault="00177CD1" w:rsidP="00725F08">
      <w:pPr>
        <w:outlineLvl w:val="1"/>
        <w:rPr>
          <w:rFonts w:ascii="Arial" w:eastAsia="Times New Roman" w:hAnsi="Arial" w:cs="Arial"/>
          <w:b/>
          <w:bCs/>
          <w:color w:val="00B28A"/>
          <w:kern w:val="0"/>
          <w:sz w:val="28"/>
          <w:szCs w:val="28"/>
          <w:lang w:eastAsia="de-DE"/>
          <w14:ligatures w14:val="none"/>
        </w:rPr>
      </w:pPr>
      <w:r w:rsidRPr="00177CD1">
        <w:rPr>
          <w:rFonts w:ascii="Arial" w:hAnsi="Arial" w:cs="Arial"/>
          <w:noProof/>
          <w:color w:val="00B28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0E40F74" wp14:editId="19F237E3">
            <wp:simplePos x="0" y="0"/>
            <wp:positionH relativeFrom="column">
              <wp:posOffset>4682309</wp:posOffset>
            </wp:positionH>
            <wp:positionV relativeFrom="paragraph">
              <wp:posOffset>-278674</wp:posOffset>
            </wp:positionV>
            <wp:extent cx="1140460" cy="965200"/>
            <wp:effectExtent l="0" t="0" r="0" b="0"/>
            <wp:wrapNone/>
            <wp:docPr id="1978752844" name="Grafik 1" descr="Ein Bild, das Screenshot, Grafiken, Kreis, Farbigk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752844" name="Grafik 1" descr="Ein Bild, das Screenshot, Grafiken, Kreis, Farbigkei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08" w:rsidRPr="00177CD1">
        <w:rPr>
          <w:rFonts w:ascii="Arial" w:eastAsia="Times New Roman" w:hAnsi="Arial" w:cs="Arial"/>
          <w:b/>
          <w:bCs/>
          <w:color w:val="00B28A"/>
          <w:kern w:val="0"/>
          <w:sz w:val="28"/>
          <w:szCs w:val="28"/>
          <w:lang w:eastAsia="de-DE"/>
          <w14:ligatures w14:val="none"/>
        </w:rPr>
        <w:t>CHECKLISTE</w:t>
      </w:r>
    </w:p>
    <w:p w14:paraId="5B2C1176" w14:textId="77777777" w:rsidR="00725F08" w:rsidRDefault="00725F08" w:rsidP="00725F08">
      <w:pPr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4B8CE74E" w14:textId="4FEB5B0A" w:rsidR="00725F08" w:rsidRPr="00725F08" w:rsidRDefault="00725F08" w:rsidP="00725F08">
      <w:pPr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de-DE"/>
          <w14:ligatures w14:val="none"/>
        </w:rPr>
      </w:pPr>
      <w:r w:rsidRPr="00177CD1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de-DE"/>
          <w14:ligatures w14:val="none"/>
        </w:rPr>
        <w:t>kaufpreis-aufteilung.de</w:t>
      </w:r>
    </w:p>
    <w:p w14:paraId="7F6086D1" w14:textId="77777777" w:rsidR="00725F08" w:rsidRDefault="00725F08" w:rsidP="00725F08">
      <w:pPr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300489F1" w14:textId="77777777" w:rsidR="00725F08" w:rsidRDefault="00725F08" w:rsidP="00725F08">
      <w:pPr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57C73545" w14:textId="4B8770F6" w:rsidR="00725F08" w:rsidRPr="00177CD1" w:rsidRDefault="00725F08" w:rsidP="00725F08">
      <w:pPr>
        <w:pStyle w:val="Listenabsatz"/>
        <w:numPr>
          <w:ilvl w:val="0"/>
          <w:numId w:val="7"/>
        </w:numPr>
        <w:outlineLvl w:val="1"/>
        <w:rPr>
          <w:rFonts w:ascii="Arial" w:eastAsia="Times New Roman" w:hAnsi="Arial" w:cs="Arial"/>
          <w:b/>
          <w:bCs/>
          <w:color w:val="00B28A"/>
          <w:kern w:val="0"/>
          <w:sz w:val="28"/>
          <w:szCs w:val="28"/>
          <w:lang w:eastAsia="de-DE"/>
          <w14:ligatures w14:val="none"/>
        </w:rPr>
      </w:pPr>
      <w:r w:rsidRPr="00177CD1">
        <w:rPr>
          <w:rFonts w:ascii="Arial" w:eastAsia="Times New Roman" w:hAnsi="Arial" w:cs="Arial"/>
          <w:b/>
          <w:bCs/>
          <w:color w:val="00B28A"/>
          <w:kern w:val="0"/>
          <w:sz w:val="28"/>
          <w:szCs w:val="28"/>
          <w:lang w:eastAsia="de-DE"/>
          <w14:ligatures w14:val="none"/>
        </w:rPr>
        <w:t>(</w:t>
      </w:r>
      <w:r w:rsidRPr="00177CD1">
        <w:rPr>
          <w:rFonts w:ascii="Arial" w:eastAsia="Times New Roman" w:hAnsi="Arial" w:cs="Arial"/>
          <w:b/>
          <w:bCs/>
          <w:color w:val="00B28A"/>
          <w:kern w:val="0"/>
          <w:sz w:val="28"/>
          <w:szCs w:val="28"/>
          <w:lang w:eastAsia="de-DE"/>
          <w14:ligatures w14:val="none"/>
        </w:rPr>
        <w:t>A</w:t>
      </w:r>
      <w:r w:rsidRPr="00177CD1">
        <w:rPr>
          <w:rFonts w:ascii="Arial" w:eastAsia="Times New Roman" w:hAnsi="Arial" w:cs="Arial"/>
          <w:b/>
          <w:bCs/>
          <w:color w:val="00B28A"/>
          <w:kern w:val="0"/>
          <w:sz w:val="28"/>
          <w:szCs w:val="28"/>
          <w:lang w:eastAsia="de-DE"/>
          <w14:ligatures w14:val="none"/>
        </w:rPr>
        <w:t>nteilige) Grundstücksfläche​</w:t>
      </w:r>
    </w:p>
    <w:p w14:paraId="57464FEE" w14:textId="77777777" w:rsidR="00725F08" w:rsidRPr="00177CD1" w:rsidRDefault="00725F08" w:rsidP="00725F08">
      <w:pPr>
        <w:pStyle w:val="StandardWeb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177CD1">
        <w:rPr>
          <w:rFonts w:ascii="Arial" w:hAnsi="Arial" w:cs="Arial"/>
          <w:color w:val="000000" w:themeColor="text1"/>
          <w:sz w:val="20"/>
          <w:szCs w:val="20"/>
        </w:rPr>
        <w:t>Sie müssen wissen, wie groß das Grundstück ist.  </w:t>
      </w:r>
    </w:p>
    <w:p w14:paraId="3F754BE8" w14:textId="601F441A" w:rsidR="00725F08" w:rsidRPr="00177CD1" w:rsidRDefault="00725F08" w:rsidP="00725F08">
      <w:pPr>
        <w:pStyle w:val="StandardWeb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177CD1">
        <w:rPr>
          <w:rFonts w:ascii="Arial" w:hAnsi="Arial" w:cs="Arial"/>
          <w:color w:val="000000" w:themeColor="text1"/>
          <w:sz w:val="20"/>
          <w:szCs w:val="20"/>
        </w:rPr>
        <w:t xml:space="preserve">bewerten, finden Sie diese Information alternativ auch in der Teilungserklärung. Hier finden Sie auch die Zähler und Nenner (z.B. 36 / 1.000 </w:t>
      </w:r>
      <w:proofErr w:type="spellStart"/>
      <w:r w:rsidRPr="00177CD1">
        <w:rPr>
          <w:rFonts w:ascii="Arial" w:hAnsi="Arial" w:cs="Arial"/>
          <w:color w:val="000000" w:themeColor="text1"/>
          <w:sz w:val="20"/>
          <w:szCs w:val="20"/>
        </w:rPr>
        <w:t>stel</w:t>
      </w:r>
      <w:proofErr w:type="spellEnd"/>
      <w:r w:rsidRPr="00177CD1">
        <w:rPr>
          <w:rFonts w:ascii="Arial" w:hAnsi="Arial" w:cs="Arial"/>
          <w:color w:val="000000" w:themeColor="text1"/>
          <w:sz w:val="20"/>
          <w:szCs w:val="20"/>
        </w:rPr>
        <w:t>). Der Rechner errechnet daraus den Anteil in m².</w:t>
      </w:r>
    </w:p>
    <w:p w14:paraId="01770808" w14:textId="65ED2747" w:rsidR="00725F08" w:rsidRPr="00725F08" w:rsidRDefault="00725F08" w:rsidP="00725F08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 w:rsidRPr="00177CD1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G</w:t>
      </w:r>
      <w:r w:rsidRPr="00725F0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rundbuch &gt; Notar / Grundbuchamt (Amtsgericht), auch online.</w:t>
      </w:r>
    </w:p>
    <w:p w14:paraId="4E7BDB1F" w14:textId="77777777" w:rsidR="00725F08" w:rsidRPr="00725F08" w:rsidRDefault="00725F08" w:rsidP="00725F08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 w:rsidRPr="00725F0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Alternativ: Teilungserklärung &gt; Grundbuchamt oder Hausverwaltung</w:t>
      </w:r>
    </w:p>
    <w:p w14:paraId="0092014B" w14:textId="77777777" w:rsidR="00725F08" w:rsidRPr="00725F08" w:rsidRDefault="00725F08" w:rsidP="00725F08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 w:rsidRPr="00725F0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Immer sicher: Der Kaufvertrag.</w:t>
      </w:r>
    </w:p>
    <w:p w14:paraId="11942D43" w14:textId="77777777" w:rsidR="00725F08" w:rsidRDefault="00725F08" w:rsidP="00725F08">
      <w:pPr>
        <w:pStyle w:val="berschrift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23A4993" w14:textId="77777777" w:rsidR="00725F08" w:rsidRPr="00725F08" w:rsidRDefault="00725F08" w:rsidP="00725F08">
      <w:pPr>
        <w:pStyle w:val="berschrift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CAF8774" w14:textId="2DD035AC" w:rsidR="00725F08" w:rsidRPr="00177CD1" w:rsidRDefault="00725F08" w:rsidP="00725F08">
      <w:pPr>
        <w:pStyle w:val="berschrift2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B28A"/>
          <w:sz w:val="28"/>
          <w:szCs w:val="28"/>
        </w:rPr>
      </w:pPr>
      <w:r w:rsidRPr="00177CD1">
        <w:rPr>
          <w:rFonts w:ascii="Arial" w:hAnsi="Arial" w:cs="Arial"/>
          <w:color w:val="00B28A"/>
          <w:sz w:val="28"/>
          <w:szCs w:val="28"/>
        </w:rPr>
        <w:t>Bodenrichtwe</w:t>
      </w:r>
      <w:r w:rsidRPr="00177CD1">
        <w:rPr>
          <w:rFonts w:ascii="Arial" w:hAnsi="Arial" w:cs="Arial"/>
          <w:color w:val="00B28A"/>
          <w:sz w:val="28"/>
          <w:szCs w:val="28"/>
        </w:rPr>
        <w:t>rt</w:t>
      </w:r>
    </w:p>
    <w:p w14:paraId="7221485F" w14:textId="77777777" w:rsidR="00725F08" w:rsidRPr="00177CD1" w:rsidRDefault="00725F08" w:rsidP="00725F08">
      <w:pPr>
        <w:pStyle w:val="StandardWeb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177CD1">
        <w:rPr>
          <w:rFonts w:ascii="Arial" w:hAnsi="Arial" w:cs="Arial"/>
          <w:color w:val="000000" w:themeColor="text1"/>
          <w:sz w:val="20"/>
          <w:szCs w:val="20"/>
        </w:rPr>
        <w:t>Um den Bodenwert zu ermitteln, wird der Bodenrichtwert des Gutachterausschusses benötigt. </w:t>
      </w:r>
    </w:p>
    <w:p w14:paraId="3DE1FB4C" w14:textId="33209F8A" w:rsidR="00725F08" w:rsidRPr="00177CD1" w:rsidRDefault="00725F08" w:rsidP="00725F08">
      <w:pPr>
        <w:pStyle w:val="StandardWeb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177CD1">
        <w:rPr>
          <w:rFonts w:ascii="Arial" w:hAnsi="Arial" w:cs="Arial"/>
          <w:color w:val="000000" w:themeColor="text1"/>
          <w:sz w:val="20"/>
          <w:szCs w:val="20"/>
        </w:rPr>
        <w:t>Achten Sie darauf, den zum Kaufdatum gültigen Richtwert abzurufen. Es ist der letzte veröffentlichte Wert vor dem Kaufdatum. </w:t>
      </w:r>
    </w:p>
    <w:p w14:paraId="35462761" w14:textId="77777777" w:rsidR="00725F08" w:rsidRPr="00725F08" w:rsidRDefault="00725F08" w:rsidP="00725F08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 w:rsidRPr="00725F0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Meistens ist dieser online in den gängigen Portalen abrufbar </w:t>
      </w:r>
      <w:r w:rsidRPr="00725F0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br/>
        <w:t>(z. B. "BORIS NRW" oder "BORIS Sachsen").</w:t>
      </w:r>
    </w:p>
    <w:p w14:paraId="5F617294" w14:textId="77777777" w:rsidR="00725F08" w:rsidRPr="00725F08" w:rsidRDefault="00725F08" w:rsidP="00725F08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 w:rsidRPr="00725F0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Alternativ: Telefonische Auskunft in der Gemeinde</w:t>
      </w:r>
    </w:p>
    <w:p w14:paraId="3BDFDEA9" w14:textId="77777777" w:rsidR="00725F08" w:rsidRPr="00725F08" w:rsidRDefault="00725F08" w:rsidP="00725F08">
      <w:pPr>
        <w:pStyle w:val="StandardWeb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039A2C" w14:textId="79FF3542" w:rsidR="00725F08" w:rsidRPr="00177CD1" w:rsidRDefault="00725F08" w:rsidP="00725F08">
      <w:pPr>
        <w:pStyle w:val="berschrift2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B28A"/>
          <w:sz w:val="28"/>
          <w:szCs w:val="28"/>
        </w:rPr>
      </w:pPr>
      <w:r w:rsidRPr="00177CD1">
        <w:rPr>
          <w:rFonts w:ascii="Arial" w:hAnsi="Arial" w:cs="Arial"/>
          <w:color w:val="00B28A"/>
          <w:sz w:val="28"/>
          <w:szCs w:val="28"/>
        </w:rPr>
        <w:t>Mietfläche​</w:t>
      </w:r>
    </w:p>
    <w:p w14:paraId="4903BEBB" w14:textId="77777777" w:rsidR="00725F08" w:rsidRPr="00725F08" w:rsidRDefault="00725F08" w:rsidP="00725F08">
      <w:pPr>
        <w:pStyle w:val="berschrift2"/>
        <w:spacing w:before="0" w:beforeAutospacing="0" w:after="0" w:afterAutospacing="0"/>
        <w:rPr>
          <w:rFonts w:ascii="Arial" w:eastAsiaTheme="minorHAnsi" w:hAnsi="Arial" w:cs="Arial"/>
          <w:color w:val="495A6B"/>
          <w:kern w:val="2"/>
          <w:sz w:val="20"/>
          <w:szCs w:val="20"/>
          <w:shd w:val="clear" w:color="auto" w:fill="F8FAFF"/>
          <w:lang w:eastAsia="en-US"/>
          <w14:ligatures w14:val="standardContextual"/>
        </w:rPr>
      </w:pPr>
    </w:p>
    <w:p w14:paraId="14782D8F" w14:textId="1431C2E2" w:rsidR="00725F08" w:rsidRPr="00177CD1" w:rsidRDefault="00725F08" w:rsidP="00725F08">
      <w:pPr>
        <w:pStyle w:val="berschrift2"/>
        <w:spacing w:before="0" w:beforeAutospacing="0" w:after="0" w:afterAutospacing="0"/>
        <w:ind w:left="360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177CD1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Sie müssen wissen, wie groß die vermietete Fläche ist</w:t>
      </w:r>
      <w:r w:rsidRPr="00177CD1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14:paraId="76F67B46" w14:textId="77777777" w:rsidR="00725F08" w:rsidRPr="00177CD1" w:rsidRDefault="00725F08" w:rsidP="00725F08">
      <w:pPr>
        <w:numPr>
          <w:ilvl w:val="0"/>
          <w:numId w:val="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 w:rsidRPr="00725F0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Mietverträge, Pläne</w:t>
      </w:r>
    </w:p>
    <w:p w14:paraId="5B6E1CA3" w14:textId="77777777" w:rsidR="00725F08" w:rsidRPr="00725F08" w:rsidRDefault="00725F08" w:rsidP="00725F08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</w:pPr>
    </w:p>
    <w:p w14:paraId="53CE3127" w14:textId="03163F70" w:rsidR="00725F08" w:rsidRPr="00177CD1" w:rsidRDefault="00725F08" w:rsidP="00725F08">
      <w:pPr>
        <w:pStyle w:val="berschrift2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B28A"/>
          <w:sz w:val="28"/>
          <w:szCs w:val="28"/>
        </w:rPr>
      </w:pPr>
      <w:r w:rsidRPr="00177CD1">
        <w:rPr>
          <w:rFonts w:ascii="Arial" w:hAnsi="Arial" w:cs="Arial"/>
          <w:color w:val="00B28A"/>
          <w:sz w:val="28"/>
          <w:szCs w:val="28"/>
        </w:rPr>
        <w:t>Ortsübliche Marktmiete​</w:t>
      </w:r>
    </w:p>
    <w:p w14:paraId="4C750B7C" w14:textId="4B2FD226" w:rsidR="00725F08" w:rsidRPr="00725F08" w:rsidRDefault="00725F08" w:rsidP="00725F08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 w:rsidRPr="00725F08">
        <w:rPr>
          <w:rFonts w:ascii="Arial" w:hAnsi="Arial" w:cs="Arial"/>
          <w:color w:val="000000"/>
          <w:sz w:val="20"/>
          <w:szCs w:val="20"/>
        </w:rPr>
        <w:t>Sie müssen wissen, wie noch die ortsübliche Miete für Ihr Objekt ist. Setzen Sie die Mieten eher höher an, die Mieten steigen.</w:t>
      </w:r>
    </w:p>
    <w:p w14:paraId="2EC8BB49" w14:textId="77777777" w:rsidR="00725F08" w:rsidRPr="00725F08" w:rsidRDefault="00725F08" w:rsidP="00725F08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725F08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Recherche in den Onlineportalen, bei den Kommunen.</w:t>
      </w:r>
    </w:p>
    <w:p w14:paraId="587A6371" w14:textId="77777777" w:rsidR="00725F08" w:rsidRPr="00725F08" w:rsidRDefault="00725F08" w:rsidP="00725F08">
      <w:pPr>
        <w:spacing w:before="100" w:beforeAutospacing="1" w:after="100" w:afterAutospacing="1"/>
        <w:ind w:left="360"/>
        <w:rPr>
          <w:rFonts w:ascii="Arial" w:hAnsi="Arial" w:cs="Arial"/>
          <w:b/>
          <w:bCs/>
          <w:sz w:val="20"/>
          <w:szCs w:val="20"/>
        </w:rPr>
      </w:pPr>
    </w:p>
    <w:sectPr w:rsidR="00725F08" w:rsidRPr="00725F08" w:rsidSect="00BF17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5E0"/>
    <w:multiLevelType w:val="hybridMultilevel"/>
    <w:tmpl w:val="8CB81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0328"/>
    <w:multiLevelType w:val="multilevel"/>
    <w:tmpl w:val="9C8C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C145F"/>
    <w:multiLevelType w:val="multilevel"/>
    <w:tmpl w:val="74B8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66395"/>
    <w:multiLevelType w:val="multilevel"/>
    <w:tmpl w:val="152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B380F"/>
    <w:multiLevelType w:val="multilevel"/>
    <w:tmpl w:val="8906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66077"/>
    <w:multiLevelType w:val="multilevel"/>
    <w:tmpl w:val="13C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F752E"/>
    <w:multiLevelType w:val="multilevel"/>
    <w:tmpl w:val="71E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721285">
    <w:abstractNumId w:val="4"/>
  </w:num>
  <w:num w:numId="2" w16cid:durableId="1060981341">
    <w:abstractNumId w:val="5"/>
  </w:num>
  <w:num w:numId="3" w16cid:durableId="981158698">
    <w:abstractNumId w:val="3"/>
  </w:num>
  <w:num w:numId="4" w16cid:durableId="2083867514">
    <w:abstractNumId w:val="2"/>
  </w:num>
  <w:num w:numId="5" w16cid:durableId="592009285">
    <w:abstractNumId w:val="6"/>
  </w:num>
  <w:num w:numId="6" w16cid:durableId="1875388727">
    <w:abstractNumId w:val="1"/>
  </w:num>
  <w:num w:numId="7" w16cid:durableId="208564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08"/>
    <w:rsid w:val="00177CD1"/>
    <w:rsid w:val="005D2B66"/>
    <w:rsid w:val="00725F08"/>
    <w:rsid w:val="00BF1773"/>
    <w:rsid w:val="00ED0CB8"/>
    <w:rsid w:val="00E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DC0D"/>
  <w15:chartTrackingRefBased/>
  <w15:docId w15:val="{10EF2445-E801-CB48-9248-168EEBD1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25F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REZEN Vorlage"/>
    <w:basedOn w:val="Standard"/>
    <w:next w:val="Standard"/>
    <w:link w:val="TitelZchn"/>
    <w:uiPriority w:val="10"/>
    <w:qFormat/>
    <w:rsid w:val="00ED0CB8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aliases w:val="REZEN Vorlage Zchn"/>
    <w:basedOn w:val="Absatz-Standardschriftart"/>
    <w:link w:val="Titel"/>
    <w:uiPriority w:val="10"/>
    <w:rsid w:val="00ED0CB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5F08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725F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apple-converted-space">
    <w:name w:val="apple-converted-space"/>
    <w:basedOn w:val="Absatz-Standardschriftart"/>
    <w:rsid w:val="00725F08"/>
  </w:style>
  <w:style w:type="paragraph" w:styleId="Listenabsatz">
    <w:name w:val="List Paragraph"/>
    <w:basedOn w:val="Standard"/>
    <w:uiPriority w:val="34"/>
    <w:qFormat/>
    <w:rsid w:val="0072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Huber</dc:creator>
  <cp:keywords/>
  <dc:description/>
  <cp:lastModifiedBy>Harald Huber</cp:lastModifiedBy>
  <cp:revision>2</cp:revision>
  <dcterms:created xsi:type="dcterms:W3CDTF">2023-08-04T16:18:00Z</dcterms:created>
  <dcterms:modified xsi:type="dcterms:W3CDTF">2023-08-04T16:28:00Z</dcterms:modified>
</cp:coreProperties>
</file>